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09" w:rsidRDefault="00EA6E09" w:rsidP="00EA6E09">
      <w:pPr>
        <w:pStyle w:val="Zkladntext"/>
        <w:spacing w:before="120"/>
        <w:jc w:val="center"/>
        <w:rPr>
          <w:sz w:val="28"/>
          <w:u w:val="single"/>
        </w:rPr>
      </w:pPr>
      <w:bookmarkStart w:id="0" w:name="_GoBack"/>
      <w:bookmarkEnd w:id="0"/>
    </w:p>
    <w:p w:rsidR="00EA6E09" w:rsidRDefault="00EA6E09" w:rsidP="00EA6E09">
      <w:pPr>
        <w:pStyle w:val="Zkladntext"/>
        <w:spacing w:before="120"/>
        <w:ind w:left="-142" w:right="-427"/>
        <w:jc w:val="center"/>
      </w:pPr>
      <w:r>
        <w:rPr>
          <w:sz w:val="28"/>
          <w:u w:val="single"/>
        </w:rPr>
        <w:t xml:space="preserve">Sdružení hasičů </w:t>
      </w:r>
      <w:proofErr w:type="gramStart"/>
      <w:r>
        <w:rPr>
          <w:sz w:val="28"/>
          <w:u w:val="single"/>
        </w:rPr>
        <w:t>Čech , Moravy</w:t>
      </w:r>
      <w:proofErr w:type="gramEnd"/>
      <w:r>
        <w:rPr>
          <w:sz w:val="28"/>
          <w:u w:val="single"/>
        </w:rPr>
        <w:t xml:space="preserve"> a Slezska – Kancelář sdružení, Římská 45 , Praha 2</w:t>
      </w:r>
    </w:p>
    <w:p w:rsidR="009A3CA2" w:rsidRDefault="009A3CA2">
      <w:pPr>
        <w:pStyle w:val="Zkladntext"/>
        <w:spacing w:before="120"/>
        <w:jc w:val="center"/>
        <w:rPr>
          <w:sz w:val="32"/>
        </w:rPr>
      </w:pPr>
      <w:r>
        <w:rPr>
          <w:sz w:val="32"/>
        </w:rPr>
        <w:t>Metodický pokyn starosty SH ČMS</w:t>
      </w:r>
    </w:p>
    <w:p w:rsidR="009A3CA2" w:rsidRDefault="00277A48" w:rsidP="009A3CA2">
      <w:pPr>
        <w:pStyle w:val="Zkladntext"/>
        <w:spacing w:before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286385</wp:posOffset>
                </wp:positionV>
                <wp:extent cx="802576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57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pt,22.55pt" to="54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" o:allowincell="f" strokeweight="1pt"/>
            </w:pict>
          </mc:Fallback>
        </mc:AlternateContent>
      </w:r>
    </w:p>
    <w:p w:rsidR="009A3CA2" w:rsidRDefault="009A3CA2">
      <w:pPr>
        <w:pStyle w:val="Zkladntext"/>
        <w:spacing w:before="120"/>
      </w:pPr>
      <w:proofErr w:type="gramStart"/>
      <w:r>
        <w:t>Ročník :  2006</w:t>
      </w:r>
      <w:proofErr w:type="gramEnd"/>
      <w:r>
        <w:t xml:space="preserve">             </w:t>
      </w:r>
      <w:r w:rsidR="003B5C90">
        <w:t xml:space="preserve">                        </w:t>
      </w:r>
      <w:r>
        <w:t xml:space="preserve"> V Praze dne: </w:t>
      </w:r>
      <w:proofErr w:type="gramStart"/>
      <w:r w:rsidR="003B5C90">
        <w:t xml:space="preserve">13.7. </w:t>
      </w:r>
      <w:r>
        <w:t>2006</w:t>
      </w:r>
      <w:proofErr w:type="gramEnd"/>
      <w:r>
        <w:t xml:space="preserve">    </w:t>
      </w:r>
      <w:r>
        <w:tab/>
      </w:r>
      <w:r>
        <w:tab/>
        <w:t xml:space="preserve">                              Číslo: </w:t>
      </w:r>
      <w:r w:rsidR="003B5C90">
        <w:t>3</w:t>
      </w:r>
    </w:p>
    <w:p w:rsidR="009A3CA2" w:rsidRDefault="00277A48">
      <w:pPr>
        <w:pStyle w:val="Podtitul"/>
        <w:spacing w:after="120" w:line="360" w:lineRule="auto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-2164080</wp:posOffset>
                </wp:positionH>
                <wp:positionV relativeFrom="paragraph">
                  <wp:posOffset>84455</wp:posOffset>
                </wp:positionV>
                <wp:extent cx="9197975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79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0.4pt,6.65pt" to="553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" o:allowincell="f" strokeweight="1pt"/>
            </w:pict>
          </mc:Fallback>
        </mc:AlternateContent>
      </w:r>
    </w:p>
    <w:p w:rsidR="009A3CA2" w:rsidRDefault="009A3CA2">
      <w:pPr>
        <w:jc w:val="center"/>
        <w:rPr>
          <w:b/>
          <w:sz w:val="28"/>
        </w:rPr>
      </w:pPr>
      <w:r>
        <w:rPr>
          <w:b/>
          <w:sz w:val="28"/>
        </w:rPr>
        <w:t xml:space="preserve">Metodický pokyn SH ČMS k získání odbornosti SH ČMS </w:t>
      </w:r>
    </w:p>
    <w:p w:rsidR="009A3CA2" w:rsidRDefault="009A3CA2">
      <w:pPr>
        <w:jc w:val="center"/>
        <w:rPr>
          <w:b/>
          <w:sz w:val="28"/>
        </w:rPr>
      </w:pPr>
      <w:r>
        <w:rPr>
          <w:b/>
          <w:sz w:val="28"/>
        </w:rPr>
        <w:t>v oblasti požární represe, a podmínek k získání odznaků odbornosti SH ČMS</w:t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„VELITEL“</w:t>
      </w:r>
    </w:p>
    <w:p w:rsidR="009A3CA2" w:rsidRPr="009A3CA2" w:rsidRDefault="009A3CA2">
      <w:pPr>
        <w:jc w:val="center"/>
        <w:rPr>
          <w:sz w:val="16"/>
          <w:szCs w:val="16"/>
        </w:rPr>
      </w:pP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9A3CA2" w:rsidRDefault="009A3CA2">
      <w:pPr>
        <w:jc w:val="both"/>
        <w:rPr>
          <w:sz w:val="24"/>
        </w:rPr>
      </w:pPr>
      <w:r>
        <w:rPr>
          <w:sz w:val="24"/>
        </w:rPr>
        <w:tab/>
        <w:t xml:space="preserve">Metodický pokyn je vydáván v souladu s písm. d) odst. 1. § 75 zákona č. 133/1985 </w:t>
      </w:r>
      <w:proofErr w:type="gramStart"/>
      <w:r>
        <w:rPr>
          <w:sz w:val="24"/>
        </w:rPr>
        <w:t>Sb. o  požární</w:t>
      </w:r>
      <w:proofErr w:type="gramEnd"/>
      <w:r>
        <w:rPr>
          <w:sz w:val="24"/>
        </w:rPr>
        <w:t xml:space="preserve"> ochraně ve znění platných předpisů, podle Stanov  SH ČMS přijatých III. Řádným sjezdem, konaným ve dnech 2.- 3. července 2005 a na jejich základě vydaným Organizačním řádem SH ČMS prostřednictvím Ústřední odborné rady velitelů pro</w:t>
      </w:r>
      <w:r>
        <w:rPr>
          <w:b/>
          <w:sz w:val="24"/>
        </w:rPr>
        <w:t xml:space="preserve"> </w:t>
      </w:r>
      <w:r>
        <w:rPr>
          <w:sz w:val="24"/>
        </w:rPr>
        <w:t xml:space="preserve">zásady provádění přípravy </w:t>
      </w:r>
      <w:proofErr w:type="gramStart"/>
      <w:r>
        <w:rPr>
          <w:sz w:val="24"/>
        </w:rPr>
        <w:t>odbornosti,  podmínky</w:t>
      </w:r>
      <w:proofErr w:type="gramEnd"/>
      <w:r>
        <w:rPr>
          <w:sz w:val="24"/>
        </w:rPr>
        <w:t xml:space="preserve"> pro získávání  odbornosti „Velitel SDH“ a k ní příslušejícího odznaku odbornosti „Velitel“</w:t>
      </w:r>
    </w:p>
    <w:p w:rsidR="009A3CA2" w:rsidRPr="009A3CA2" w:rsidRDefault="009A3CA2">
      <w:pPr>
        <w:jc w:val="both"/>
        <w:rPr>
          <w:sz w:val="16"/>
          <w:szCs w:val="16"/>
        </w:rPr>
      </w:pP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Organizace a řízení přípravy odbornosti.</w:t>
      </w:r>
    </w:p>
    <w:p w:rsidR="009A3CA2" w:rsidRPr="009A3CA2" w:rsidRDefault="009A3CA2">
      <w:pPr>
        <w:jc w:val="center"/>
        <w:rPr>
          <w:sz w:val="16"/>
          <w:szCs w:val="16"/>
        </w:rPr>
      </w:pPr>
    </w:p>
    <w:p w:rsidR="009A3CA2" w:rsidRDefault="009A3CA2">
      <w:pPr>
        <w:jc w:val="both"/>
        <w:rPr>
          <w:sz w:val="24"/>
        </w:rPr>
      </w:pPr>
      <w:r>
        <w:rPr>
          <w:sz w:val="24"/>
        </w:rPr>
        <w:tab/>
        <w:t>Přípravu odbornosti a semináře organizují a řídí Ústřední hasičské školy SH ČMS, po vzájemné dohodě i za spolupráce s Hasičskými záchrannými sbory krajů, místními Územními odbory.</w:t>
      </w:r>
    </w:p>
    <w:p w:rsidR="009A3CA2" w:rsidRDefault="00EA6E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 xml:space="preserve"> III.</w:t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 xml:space="preserve"> Provádění přípravy odbornosti.</w:t>
      </w:r>
    </w:p>
    <w:p w:rsidR="009A3CA2" w:rsidRPr="009A3CA2" w:rsidRDefault="009A3CA2">
      <w:pPr>
        <w:jc w:val="center"/>
        <w:rPr>
          <w:sz w:val="16"/>
          <w:szCs w:val="16"/>
        </w:rPr>
      </w:pPr>
    </w:p>
    <w:p w:rsidR="009A3CA2" w:rsidRPr="009A3CA2" w:rsidRDefault="009A3CA2">
      <w:pPr>
        <w:ind w:firstLine="708"/>
        <w:jc w:val="both"/>
        <w:rPr>
          <w:sz w:val="16"/>
          <w:szCs w:val="16"/>
        </w:rPr>
      </w:pPr>
      <w:r>
        <w:rPr>
          <w:sz w:val="24"/>
        </w:rPr>
        <w:t xml:space="preserve">Obsah přípravy odbornosti „Velitel“ je dán platným </w:t>
      </w:r>
      <w:r>
        <w:rPr>
          <w:sz w:val="24"/>
          <w:szCs w:val="24"/>
        </w:rPr>
        <w:t xml:space="preserve">Pokynem GŘ HZS ČR a NMV ze dne </w:t>
      </w:r>
      <w:proofErr w:type="gramStart"/>
      <w:r>
        <w:rPr>
          <w:sz w:val="24"/>
          <w:szCs w:val="24"/>
        </w:rPr>
        <w:t>7.8. 2003</w:t>
      </w:r>
      <w:proofErr w:type="gramEnd"/>
      <w:r>
        <w:rPr>
          <w:sz w:val="24"/>
          <w:szCs w:val="24"/>
        </w:rPr>
        <w:t xml:space="preserve"> k provádění odborné přípravy a odborné způsobilosti členů jednotek SDH obcí a jednotek SDH podniků, ve znění Pokynu GŘ HZS ČR a NMV č. 38/2005. </w:t>
      </w:r>
      <w:r>
        <w:rPr>
          <w:rFonts w:ascii="Arial" w:hAnsi="Arial" w:cs="Arial"/>
          <w:color w:val="404040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 xml:space="preserve">Způsob </w:t>
      </w:r>
      <w:proofErr w:type="gramStart"/>
      <w:r>
        <w:rPr>
          <w:b/>
          <w:sz w:val="24"/>
        </w:rPr>
        <w:t>ověřování  znalostí</w:t>
      </w:r>
      <w:proofErr w:type="gramEnd"/>
      <w:r>
        <w:rPr>
          <w:b/>
          <w:sz w:val="24"/>
        </w:rPr>
        <w:t xml:space="preserve"> a hodnocení úspěšnosti</w:t>
      </w:r>
    </w:p>
    <w:p w:rsidR="009A3CA2" w:rsidRDefault="009A3CA2">
      <w:pPr>
        <w:jc w:val="center"/>
        <w:rPr>
          <w:sz w:val="16"/>
          <w:szCs w:val="16"/>
        </w:rPr>
      </w:pPr>
    </w:p>
    <w:p w:rsidR="009A3CA2" w:rsidRDefault="009A3CA2">
      <w:pPr>
        <w:ind w:firstLine="708"/>
        <w:rPr>
          <w:sz w:val="24"/>
        </w:rPr>
      </w:pPr>
      <w:r>
        <w:rPr>
          <w:sz w:val="24"/>
        </w:rPr>
        <w:t xml:space="preserve">Ověřování znalostí se pro odbornost </w:t>
      </w:r>
      <w:proofErr w:type="gramStart"/>
      <w:r>
        <w:rPr>
          <w:sz w:val="24"/>
        </w:rPr>
        <w:t>Velitel  provádí</w:t>
      </w:r>
      <w:proofErr w:type="gramEnd"/>
      <w:r>
        <w:rPr>
          <w:sz w:val="24"/>
        </w:rPr>
        <w:t xml:space="preserve"> testem a ústní zkouškou podle zásad výše uvedeného pokynu. </w:t>
      </w:r>
    </w:p>
    <w:p w:rsidR="009A3CA2" w:rsidRPr="009A3CA2" w:rsidRDefault="009A3CA2">
      <w:pPr>
        <w:rPr>
          <w:sz w:val="16"/>
          <w:szCs w:val="16"/>
        </w:rPr>
      </w:pP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Zkušební komise</w:t>
      </w:r>
    </w:p>
    <w:p w:rsidR="009A3CA2" w:rsidRDefault="009A3CA2">
      <w:pPr>
        <w:jc w:val="center"/>
        <w:rPr>
          <w:sz w:val="16"/>
          <w:szCs w:val="16"/>
        </w:rPr>
      </w:pPr>
    </w:p>
    <w:p w:rsidR="009A3CA2" w:rsidRDefault="009A3CA2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Zkoušky  na</w:t>
      </w:r>
      <w:proofErr w:type="gramEnd"/>
      <w:r>
        <w:rPr>
          <w:sz w:val="24"/>
          <w:szCs w:val="24"/>
        </w:rPr>
        <w:t xml:space="preserve">  získání  odbornosti  Velitel  organizuje  a  řídí  ústředí SH ČMS, s přenesením  působnosti  na  Ústřední hasičské školy SH ČMS.  </w:t>
      </w:r>
      <w:proofErr w:type="gramStart"/>
      <w:r>
        <w:rPr>
          <w:sz w:val="24"/>
          <w:szCs w:val="24"/>
        </w:rPr>
        <w:t>Tyto,  zřídí</w:t>
      </w:r>
      <w:proofErr w:type="gramEnd"/>
      <w:r>
        <w:rPr>
          <w:sz w:val="24"/>
          <w:szCs w:val="24"/>
        </w:rPr>
        <w:t xml:space="preserve">  komisi, která  umožní  členům  SDH získání  tohoto  odznaku.</w:t>
      </w:r>
    </w:p>
    <w:p w:rsidR="009A3CA2" w:rsidRDefault="009A3CA2">
      <w:pPr>
        <w:rPr>
          <w:sz w:val="16"/>
          <w:szCs w:val="16"/>
        </w:rPr>
      </w:pP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9A3CA2" w:rsidRDefault="009A3CA2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Odznaky odbornosti Velitel                    </w:t>
      </w:r>
    </w:p>
    <w:p w:rsidR="009A3CA2" w:rsidRDefault="009A3CA2">
      <w:pPr>
        <w:rPr>
          <w:sz w:val="16"/>
          <w:szCs w:val="16"/>
        </w:rPr>
      </w:pPr>
    </w:p>
    <w:p w:rsidR="009A3CA2" w:rsidRDefault="009A3CA2">
      <w:pPr>
        <w:ind w:firstLine="708"/>
        <w:rPr>
          <w:sz w:val="24"/>
        </w:rPr>
      </w:pPr>
      <w:r>
        <w:rPr>
          <w:sz w:val="24"/>
        </w:rPr>
        <w:t xml:space="preserve">Odznak odbornosti </w:t>
      </w:r>
      <w:proofErr w:type="gramStart"/>
      <w:r>
        <w:rPr>
          <w:sz w:val="24"/>
        </w:rPr>
        <w:t>Velitel  přísluší</w:t>
      </w:r>
      <w:proofErr w:type="gramEnd"/>
      <w:r>
        <w:rPr>
          <w:sz w:val="24"/>
        </w:rPr>
        <w:t xml:space="preserve"> pouze řádným členům SH ČMS, a to na základě: </w:t>
      </w:r>
    </w:p>
    <w:p w:rsidR="009A3CA2" w:rsidRDefault="009A3CA2">
      <w:pPr>
        <w:rPr>
          <w:sz w:val="16"/>
          <w:szCs w:val="16"/>
        </w:rPr>
      </w:pPr>
    </w:p>
    <w:p w:rsidR="009A3CA2" w:rsidRDefault="009A3CA2">
      <w:pPr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získání  odbornosti</w:t>
      </w:r>
      <w:proofErr w:type="gramEnd"/>
      <w:r>
        <w:rPr>
          <w:sz w:val="24"/>
        </w:rPr>
        <w:t xml:space="preserve"> Velitel jednotek SDH obcí a jednotek SDH podniků dle </w:t>
      </w:r>
      <w:r>
        <w:rPr>
          <w:sz w:val="24"/>
          <w:szCs w:val="24"/>
        </w:rPr>
        <w:t xml:space="preserve">Pokynu GŘ HZS ČR a NMV k provádění odborné přípravy a odborné způsobilosti členů jednotek </w:t>
      </w:r>
      <w:r>
        <w:rPr>
          <w:sz w:val="24"/>
          <w:szCs w:val="24"/>
        </w:rPr>
        <w:lastRenderedPageBreak/>
        <w:t>SDH obcí a jednotek SDH podniků, ve znění Pokynu GŘ HZS ČR a NMV č. 38/2005,</w:t>
      </w:r>
      <w:r>
        <w:rPr>
          <w:rFonts w:ascii="Arial" w:hAnsi="Arial" w:cs="Arial"/>
          <w:color w:val="404040"/>
        </w:rPr>
        <w:t xml:space="preserve"> </w:t>
      </w:r>
      <w:r>
        <w:rPr>
          <w:sz w:val="24"/>
        </w:rPr>
        <w:t xml:space="preserve"> které přísluší odznak odbornosti Velitel  SH ČMS       </w:t>
      </w:r>
    </w:p>
    <w:p w:rsidR="009A3CA2" w:rsidRDefault="009A3CA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příslušníků  HZS</w:t>
      </w:r>
      <w:proofErr w:type="gramEnd"/>
      <w:r>
        <w:rPr>
          <w:sz w:val="24"/>
          <w:szCs w:val="24"/>
        </w:rPr>
        <w:t>, zařazených  ve  funkci  Velitel, pokud je  členem  SH ČMS  minimálně           5 /pět/ let a má  odbornou  způsobilost „velitel“,  může  požádat  ÚORV o  udělení  odznaku  odbornosti  „Velitel SH ČMS“  a to na základě potvrzení o získání odborné způsobilosti „Velitel“.  Žádost potvrzuje příslušné OSH nebo KSH</w:t>
      </w:r>
    </w:p>
    <w:p w:rsidR="009A3CA2" w:rsidRDefault="009A3CA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zaměstnanců  HZS</w:t>
      </w:r>
      <w:proofErr w:type="gramEnd"/>
      <w:r>
        <w:rPr>
          <w:sz w:val="24"/>
          <w:szCs w:val="24"/>
        </w:rPr>
        <w:t xml:space="preserve"> podniků, zařazených  ve  funkci  Velitel, pokud je  členem  SH ČMS  minimálně  5 /pět / let a má  odbornou  způsobilost „ Velitel“,  může  požádat ÚORV o  udělení  odznaku  odbornosti  „Velitel SH ČMS“ a to na základě potvrzení o získání odborné způsobilosti „Velitel“.  Žádost potvrzuje příslušné OSH nebo KSH.</w:t>
      </w:r>
    </w:p>
    <w:p w:rsidR="009A3CA2" w:rsidRDefault="009A3CA2">
      <w:pPr>
        <w:rPr>
          <w:sz w:val="16"/>
          <w:szCs w:val="16"/>
        </w:rPr>
      </w:pPr>
    </w:p>
    <w:p w:rsidR="009A3CA2" w:rsidRDefault="009A3CA2">
      <w:pPr>
        <w:ind w:firstLine="283"/>
        <w:rPr>
          <w:sz w:val="24"/>
        </w:rPr>
      </w:pPr>
      <w:r>
        <w:rPr>
          <w:sz w:val="24"/>
        </w:rPr>
        <w:t xml:space="preserve">Odznaky odbornosti „Velitel </w:t>
      </w:r>
      <w:proofErr w:type="gramStart"/>
      <w:r>
        <w:rPr>
          <w:sz w:val="24"/>
        </w:rPr>
        <w:t>SH  ČMS</w:t>
      </w:r>
      <w:proofErr w:type="gramEnd"/>
      <w:r>
        <w:rPr>
          <w:sz w:val="24"/>
        </w:rPr>
        <w:t xml:space="preserve">“ vydává Kanceláře SH ČMS za úplatu na základě předloženého </w:t>
      </w:r>
      <w:r>
        <w:rPr>
          <w:sz w:val="24"/>
          <w:szCs w:val="24"/>
        </w:rPr>
        <w:t>potvrzení o získání odborné způsobilosti „Velitel“.  Žádost potvrzuje příslušné OSH nebo KSH.</w:t>
      </w:r>
    </w:p>
    <w:p w:rsidR="009A3CA2" w:rsidRDefault="009A3CA2">
      <w:pPr>
        <w:rPr>
          <w:sz w:val="16"/>
          <w:szCs w:val="16"/>
        </w:rPr>
      </w:pPr>
    </w:p>
    <w:p w:rsidR="009A3CA2" w:rsidRDefault="009A3CA2">
      <w:pPr>
        <w:ind w:firstLine="283"/>
        <w:rPr>
          <w:sz w:val="24"/>
          <w:szCs w:val="24"/>
        </w:rPr>
      </w:pPr>
      <w:proofErr w:type="gramStart"/>
      <w:r>
        <w:rPr>
          <w:sz w:val="24"/>
          <w:szCs w:val="24"/>
        </w:rPr>
        <w:t>Odznak  odbornosti</w:t>
      </w:r>
      <w:proofErr w:type="gramEnd"/>
      <w:r>
        <w:rPr>
          <w:sz w:val="24"/>
          <w:szCs w:val="24"/>
        </w:rPr>
        <w:t xml:space="preserve"> „Velitel SH ČMS „ uděluje  po  úspěšném  s</w:t>
      </w:r>
      <w:r w:rsidR="00EA6E09">
        <w:rPr>
          <w:sz w:val="24"/>
          <w:szCs w:val="24"/>
        </w:rPr>
        <w:t xml:space="preserve">ložení  předepsaných  zkoušek  i </w:t>
      </w:r>
      <w:r>
        <w:rPr>
          <w:sz w:val="24"/>
          <w:szCs w:val="24"/>
        </w:rPr>
        <w:t xml:space="preserve"> ÚHŠ  a  vede  evidenci  o  udělených  odznaků, kterou průběžně zasílá na Kancelář SH ČMS a to za úplatu.</w:t>
      </w:r>
    </w:p>
    <w:p w:rsidR="009A3CA2" w:rsidRDefault="009A3CA2">
      <w:pPr>
        <w:rPr>
          <w:sz w:val="16"/>
          <w:szCs w:val="16"/>
        </w:rPr>
      </w:pPr>
    </w:p>
    <w:p w:rsidR="009A3CA2" w:rsidRDefault="009A3CA2">
      <w:pPr>
        <w:ind w:firstLine="283"/>
        <w:rPr>
          <w:sz w:val="24"/>
        </w:rPr>
      </w:pPr>
      <w:r>
        <w:rPr>
          <w:sz w:val="24"/>
        </w:rPr>
        <w:t>Umístění odznaku odbornosti Velitel SH ČMS na vycházkovém stejnokroji stanoví Stejnokrojový předpis SH ČMS.</w:t>
      </w:r>
    </w:p>
    <w:p w:rsidR="009A3CA2" w:rsidRDefault="009A3CA2">
      <w:pPr>
        <w:rPr>
          <w:sz w:val="16"/>
          <w:szCs w:val="16"/>
        </w:rPr>
      </w:pP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 xml:space="preserve">Ústřední hasičské školy SH ČMS </w:t>
      </w:r>
    </w:p>
    <w:p w:rsidR="009A3CA2" w:rsidRDefault="009A3CA2">
      <w:pPr>
        <w:jc w:val="center"/>
        <w:rPr>
          <w:sz w:val="16"/>
          <w:szCs w:val="16"/>
        </w:rPr>
      </w:pPr>
    </w:p>
    <w:p w:rsidR="009A3CA2" w:rsidRDefault="009A3CA2">
      <w:pPr>
        <w:rPr>
          <w:sz w:val="24"/>
          <w:szCs w:val="24"/>
        </w:rPr>
      </w:pPr>
      <w:r>
        <w:rPr>
          <w:sz w:val="24"/>
        </w:rPr>
        <w:tab/>
        <w:t xml:space="preserve">Tato zařízení provádí přípravu odbornosti velitel dle </w:t>
      </w:r>
      <w:r>
        <w:rPr>
          <w:sz w:val="24"/>
          <w:szCs w:val="24"/>
        </w:rPr>
        <w:t xml:space="preserve">Pokynu GŘ HZS ČR a NMV k provádění odborné přípravy a odborné způsobilosti členů jednotek SDH obcí a jednotek SDH podniků, ve znění Pokynu GŘ HZS ČR a NMV č. 38/2005. </w:t>
      </w:r>
    </w:p>
    <w:p w:rsidR="009A3CA2" w:rsidRDefault="009A3CA2">
      <w:pPr>
        <w:rPr>
          <w:sz w:val="24"/>
        </w:rPr>
      </w:pP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9A3CA2" w:rsidRDefault="009A3CA2">
      <w:pPr>
        <w:jc w:val="center"/>
        <w:rPr>
          <w:sz w:val="16"/>
          <w:szCs w:val="16"/>
        </w:rPr>
      </w:pPr>
    </w:p>
    <w:p w:rsidR="009A3CA2" w:rsidRDefault="009A3CA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ÚORV SH ČMS si vyhrazuje právo</w:t>
      </w:r>
      <w:r w:rsidR="003B5C90">
        <w:rPr>
          <w:sz w:val="24"/>
        </w:rPr>
        <w:t>,</w:t>
      </w:r>
      <w:r>
        <w:rPr>
          <w:sz w:val="24"/>
        </w:rPr>
        <w:t xml:space="preserve"> </w:t>
      </w:r>
      <w:r w:rsidR="003B5C90">
        <w:rPr>
          <w:sz w:val="24"/>
        </w:rPr>
        <w:t xml:space="preserve">po projednání s VV SH ČMS a starostou SH ČMS, </w:t>
      </w:r>
      <w:r>
        <w:rPr>
          <w:sz w:val="24"/>
        </w:rPr>
        <w:t xml:space="preserve">rozšířit metodiku přípravy odbornosti Velitel SH ČMS a podmínky k získání této odbornosti. Podle potřebných požadavků na vědomosti a odbornost SH ČMS osob, věnujících se této činnosti ve sdružení nebo ve spolupráci s obcemi pro občany. </w:t>
      </w:r>
    </w:p>
    <w:p w:rsidR="009A3CA2" w:rsidRDefault="009A3CA2">
      <w:pPr>
        <w:rPr>
          <w:sz w:val="24"/>
        </w:rPr>
      </w:pPr>
      <w:r>
        <w:rPr>
          <w:sz w:val="24"/>
        </w:rPr>
        <w:t xml:space="preserve">    O přijatých změnách budou všechna OSH, KSH i ÚHŠ SH ČMS informována.</w:t>
      </w:r>
    </w:p>
    <w:p w:rsidR="009A3CA2" w:rsidRDefault="009A3CA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 případě změn v organizační struktuře budou tuto přípravu odbornosti zajišťovat složky, nahrazující ty, které ji nyní organizují a řídí.</w:t>
      </w:r>
    </w:p>
    <w:p w:rsidR="009A3CA2" w:rsidRDefault="009A3CA2">
      <w:pPr>
        <w:rPr>
          <w:sz w:val="24"/>
        </w:rPr>
      </w:pP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IX.</w:t>
      </w:r>
    </w:p>
    <w:p w:rsidR="009A3CA2" w:rsidRDefault="009A3CA2">
      <w:pPr>
        <w:jc w:val="center"/>
        <w:rPr>
          <w:b/>
          <w:sz w:val="24"/>
        </w:rPr>
      </w:pPr>
      <w:r>
        <w:rPr>
          <w:b/>
          <w:sz w:val="24"/>
        </w:rPr>
        <w:t>Přílohy</w:t>
      </w:r>
    </w:p>
    <w:p w:rsidR="009A3CA2" w:rsidRDefault="009A3CA2">
      <w:pPr>
        <w:jc w:val="center"/>
        <w:rPr>
          <w:sz w:val="16"/>
          <w:szCs w:val="16"/>
        </w:rPr>
      </w:pPr>
    </w:p>
    <w:p w:rsidR="009A3CA2" w:rsidRDefault="009A3CA2">
      <w:pPr>
        <w:rPr>
          <w:sz w:val="24"/>
        </w:rPr>
      </w:pPr>
      <w:r>
        <w:rPr>
          <w:sz w:val="24"/>
        </w:rPr>
        <w:t>1) Vzor protokolu o zkoušce odborné způsobilosti.</w:t>
      </w:r>
    </w:p>
    <w:p w:rsidR="009A3CA2" w:rsidRDefault="009A3CA2">
      <w:pPr>
        <w:rPr>
          <w:sz w:val="16"/>
          <w:szCs w:val="16"/>
        </w:rPr>
      </w:pPr>
    </w:p>
    <w:p w:rsidR="009A3CA2" w:rsidRDefault="009A3CA2">
      <w:pPr>
        <w:rPr>
          <w:i/>
          <w:sz w:val="24"/>
          <w:u w:val="single"/>
        </w:rPr>
      </w:pPr>
      <w:r>
        <w:rPr>
          <w:sz w:val="24"/>
        </w:rPr>
        <w:t>2) Vzor Potvrzení o získání odbornosti v oblasti požární represe (</w:t>
      </w:r>
      <w:proofErr w:type="gramStart"/>
      <w:r>
        <w:rPr>
          <w:sz w:val="24"/>
        </w:rPr>
        <w:t>velitel) .</w:t>
      </w:r>
      <w:proofErr w:type="gramEnd"/>
    </w:p>
    <w:p w:rsidR="009A3CA2" w:rsidRDefault="009A3CA2">
      <w:pPr>
        <w:rPr>
          <w:sz w:val="24"/>
        </w:rPr>
      </w:pPr>
    </w:p>
    <w:p w:rsidR="009A3CA2" w:rsidRDefault="009A3CA2">
      <w:pPr>
        <w:rPr>
          <w:sz w:val="24"/>
        </w:rPr>
      </w:pPr>
      <w:r>
        <w:rPr>
          <w:sz w:val="24"/>
        </w:rPr>
        <w:t xml:space="preserve">V Praze dne </w:t>
      </w:r>
      <w:proofErr w:type="gramStart"/>
      <w:r>
        <w:rPr>
          <w:sz w:val="24"/>
        </w:rPr>
        <w:t>1</w:t>
      </w:r>
      <w:r w:rsidR="003B5C90">
        <w:rPr>
          <w:sz w:val="24"/>
        </w:rPr>
        <w:t>3.7. 2006</w:t>
      </w:r>
      <w:proofErr w:type="gramEnd"/>
      <w:r>
        <w:rPr>
          <w:sz w:val="24"/>
        </w:rPr>
        <w:t xml:space="preserve"> </w:t>
      </w:r>
    </w:p>
    <w:p w:rsidR="009A3CA2" w:rsidRDefault="009A3CA2">
      <w:pPr>
        <w:rPr>
          <w:sz w:val="24"/>
        </w:rPr>
      </w:pPr>
    </w:p>
    <w:p w:rsidR="009A3CA2" w:rsidRDefault="009A3CA2">
      <w:pPr>
        <w:jc w:val="center"/>
        <w:rPr>
          <w:b/>
          <w:sz w:val="28"/>
        </w:rPr>
      </w:pPr>
    </w:p>
    <w:p w:rsidR="009A3CA2" w:rsidRDefault="009A3CA2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Ing. Karel Richter </w:t>
      </w:r>
      <w:proofErr w:type="gramStart"/>
      <w:r>
        <w:rPr>
          <w:sz w:val="24"/>
          <w:szCs w:val="24"/>
        </w:rPr>
        <w:t>v.r.</w:t>
      </w:r>
      <w:proofErr w:type="gramEnd"/>
    </w:p>
    <w:p w:rsidR="009A3CA2" w:rsidRDefault="009A3CA2" w:rsidP="009A3CA2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SH ČMS</w:t>
      </w:r>
    </w:p>
    <w:p w:rsidR="009A3CA2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pStyle w:val="Pata"/>
        <w:widowControl/>
        <w:jc w:val="right"/>
      </w:pPr>
      <w:r>
        <w:t xml:space="preserve">Vzor č. 1 </w:t>
      </w:r>
    </w:p>
    <w:p w:rsidR="009A3CA2" w:rsidRDefault="009A3CA2" w:rsidP="009A3CA2">
      <w:pPr>
        <w:pStyle w:val="Nadpis1"/>
      </w:pPr>
      <w:r>
        <w:lastRenderedPageBreak/>
        <w:t xml:space="preserve">HZS …………………… </w:t>
      </w:r>
      <w:proofErr w:type="gramStart"/>
      <w:r>
        <w:t>kraje                      Pořadové</w:t>
      </w:r>
      <w:proofErr w:type="gramEnd"/>
      <w:r>
        <w:t xml:space="preserve"> číslo: AB/00/00/A</w:t>
      </w:r>
    </w:p>
    <w:p w:rsidR="009A3CA2" w:rsidRDefault="009A3CA2" w:rsidP="009A3CA2"/>
    <w:p w:rsidR="009A3CA2" w:rsidRDefault="009A3CA2" w:rsidP="009A3CA2">
      <w:pPr>
        <w:rPr>
          <w:b/>
        </w:rPr>
      </w:pPr>
    </w:p>
    <w:p w:rsidR="009A3CA2" w:rsidRDefault="009A3CA2" w:rsidP="009A3CA2">
      <w:pPr>
        <w:jc w:val="center"/>
        <w:rPr>
          <w:b/>
          <w:sz w:val="36"/>
        </w:rPr>
      </w:pPr>
      <w:r>
        <w:rPr>
          <w:b/>
          <w:sz w:val="36"/>
        </w:rPr>
        <w:t>PROTOKOL</w:t>
      </w:r>
    </w:p>
    <w:p w:rsidR="009A3CA2" w:rsidRDefault="009A3CA2" w:rsidP="009A3CA2">
      <w:pPr>
        <w:jc w:val="center"/>
        <w:rPr>
          <w:b/>
          <w:sz w:val="28"/>
        </w:rPr>
      </w:pPr>
      <w:r>
        <w:rPr>
          <w:b/>
          <w:sz w:val="28"/>
        </w:rPr>
        <w:t xml:space="preserve">o zkoušce odborné způsobilosti/o ověření odborných znalostí * </w:t>
      </w:r>
    </w:p>
    <w:p w:rsidR="009A3CA2" w:rsidRDefault="009A3CA2" w:rsidP="009A3CA2">
      <w:pPr>
        <w:jc w:val="center"/>
        <w:rPr>
          <w:b/>
          <w:sz w:val="28"/>
        </w:rPr>
      </w:pPr>
    </w:p>
    <w:p w:rsidR="009A3CA2" w:rsidRDefault="009A3CA2" w:rsidP="009A3CA2">
      <w:pPr>
        <w:jc w:val="center"/>
        <w:rPr>
          <w:b/>
          <w:sz w:val="28"/>
        </w:rPr>
      </w:pPr>
      <w:r>
        <w:rPr>
          <w:b/>
          <w:sz w:val="28"/>
        </w:rPr>
        <w:t>velitele/velitele družstva/strojníka/technika/nositele dýchací techniky *</w:t>
      </w:r>
    </w:p>
    <w:p w:rsidR="009A3CA2" w:rsidRDefault="009A3CA2" w:rsidP="009A3CA2">
      <w:pPr>
        <w:jc w:val="center"/>
        <w:rPr>
          <w:b/>
          <w:sz w:val="28"/>
        </w:rPr>
      </w:pPr>
    </w:p>
    <w:p w:rsidR="009A3CA2" w:rsidRDefault="009A3CA2" w:rsidP="009A3CA2">
      <w:pPr>
        <w:jc w:val="center"/>
        <w:rPr>
          <w:b/>
          <w:sz w:val="28"/>
        </w:rPr>
      </w:pPr>
      <w:r>
        <w:rPr>
          <w:b/>
          <w:sz w:val="28"/>
        </w:rPr>
        <w:t>jednotky sboru dobrovolných hasičů obce/podniku *</w:t>
      </w:r>
    </w:p>
    <w:p w:rsidR="009A3CA2" w:rsidRDefault="009A3CA2" w:rsidP="009A3CA2">
      <w:pPr>
        <w:rPr>
          <w:b/>
          <w:sz w:val="24"/>
        </w:rPr>
      </w:pPr>
    </w:p>
    <w:p w:rsidR="009A3CA2" w:rsidRDefault="009A3CA2" w:rsidP="009A3CA2">
      <w:pPr>
        <w:rPr>
          <w:b/>
        </w:rPr>
      </w:pPr>
      <w:r>
        <w:rPr>
          <w:b/>
        </w:rPr>
        <w:t>Jméno, příjmení: …………………………………………………………….</w:t>
      </w:r>
    </w:p>
    <w:p w:rsidR="009A3CA2" w:rsidRDefault="009A3CA2" w:rsidP="009A3CA2">
      <w:pPr>
        <w:rPr>
          <w:b/>
        </w:rPr>
      </w:pPr>
    </w:p>
    <w:p w:rsidR="009A3CA2" w:rsidRDefault="009A3CA2" w:rsidP="009A3CA2">
      <w:pPr>
        <w:rPr>
          <w:b/>
        </w:rPr>
      </w:pPr>
      <w:r>
        <w:rPr>
          <w:b/>
        </w:rPr>
        <w:t>Jednotka SDH obce/podniku *: ………………………………………………</w:t>
      </w:r>
    </w:p>
    <w:p w:rsidR="009A3CA2" w:rsidRDefault="009A3CA2" w:rsidP="009A3CA2">
      <w:pPr>
        <w:rPr>
          <w:b/>
        </w:rPr>
      </w:pPr>
    </w:p>
    <w:p w:rsidR="009A3CA2" w:rsidRDefault="009A3CA2" w:rsidP="009A3CA2">
      <w:pPr>
        <w:rPr>
          <w:b/>
        </w:rPr>
      </w:pPr>
    </w:p>
    <w:p w:rsidR="009A3CA2" w:rsidRDefault="009A3CA2" w:rsidP="009A3CA2">
      <w:pPr>
        <w:jc w:val="both"/>
      </w:pPr>
      <w:r>
        <w:rPr>
          <w:b/>
        </w:rPr>
        <w:t xml:space="preserve">Kurz: </w:t>
      </w:r>
      <w:r>
        <w:t xml:space="preserve">Základní odborná příprava strojníka/velitele družstva/velitele/technika/nositele dýchací techniky* </w:t>
      </w:r>
      <w:r>
        <w:br/>
        <w:t xml:space="preserve">             jednotky SDH obce/podniku * konaná od ………… do ………</w:t>
      </w:r>
      <w:proofErr w:type="gramStart"/>
      <w:r>
        <w:t>….v rozsahu</w:t>
      </w:r>
      <w:proofErr w:type="gramEnd"/>
      <w:r>
        <w:t xml:space="preserve">  ……….. hodin.</w:t>
      </w:r>
    </w:p>
    <w:p w:rsidR="009A3CA2" w:rsidRDefault="009A3CA2" w:rsidP="009A3CA2"/>
    <w:p w:rsidR="009A3CA2" w:rsidRDefault="009A3CA2" w:rsidP="009A3CA2">
      <w:pPr>
        <w:rPr>
          <w:b/>
        </w:rPr>
      </w:pPr>
      <w:r>
        <w:rPr>
          <w:b/>
        </w:rPr>
        <w:t xml:space="preserve">Průběh zkoušky odborné způsobilosti/ověření odborných znalostí </w:t>
      </w:r>
      <w:r>
        <w:t>*</w:t>
      </w:r>
      <w:r>
        <w:rPr>
          <w:b/>
        </w:rPr>
        <w:t>:</w:t>
      </w:r>
    </w:p>
    <w:p w:rsidR="009A3CA2" w:rsidRDefault="009A3CA2" w:rsidP="009A3CA2">
      <w:pPr>
        <w:rPr>
          <w:b/>
        </w:rPr>
      </w:pPr>
    </w:p>
    <w:p w:rsidR="009A3CA2" w:rsidRDefault="009A3CA2" w:rsidP="009A3CA2">
      <w:r>
        <w:rPr>
          <w:b/>
        </w:rPr>
        <w:t xml:space="preserve">Datum konání: </w:t>
      </w:r>
      <w:r>
        <w:t>………………………</w:t>
      </w:r>
    </w:p>
    <w:p w:rsidR="009A3CA2" w:rsidRDefault="009A3CA2" w:rsidP="009A3CA2"/>
    <w:p w:rsidR="009A3CA2" w:rsidRDefault="009A3CA2" w:rsidP="009A3CA2">
      <w:pPr>
        <w:numPr>
          <w:ilvl w:val="0"/>
          <w:numId w:val="25"/>
        </w:numPr>
        <w:tabs>
          <w:tab w:val="left" w:pos="360"/>
        </w:tabs>
        <w:ind w:right="57"/>
        <w:jc w:val="both"/>
      </w:pPr>
      <w:r>
        <w:rPr>
          <w:b/>
        </w:rPr>
        <w:t xml:space="preserve">ústní zkouška/ověření odborných znalostí *: </w:t>
      </w:r>
      <w:r>
        <w:t>prospěl/neprospěl *</w:t>
      </w:r>
    </w:p>
    <w:p w:rsidR="009A3CA2" w:rsidRDefault="009A3CA2" w:rsidP="009A3CA2">
      <w:pPr>
        <w:numPr>
          <w:ilvl w:val="12"/>
          <w:numId w:val="0"/>
        </w:numPr>
        <w:rPr>
          <w:b/>
        </w:rPr>
      </w:pPr>
    </w:p>
    <w:p w:rsidR="009A3CA2" w:rsidRDefault="009A3CA2" w:rsidP="009A3CA2">
      <w:pPr>
        <w:numPr>
          <w:ilvl w:val="0"/>
          <w:numId w:val="25"/>
        </w:numPr>
        <w:tabs>
          <w:tab w:val="left" w:pos="360"/>
        </w:tabs>
        <w:ind w:right="57"/>
        <w:jc w:val="both"/>
      </w:pPr>
      <w:r>
        <w:rPr>
          <w:b/>
        </w:rPr>
        <w:t xml:space="preserve">písemná zkouška testem/ověření odborných znalostí *: </w:t>
      </w:r>
      <w:r>
        <w:t>prospěl/neprospěl *</w:t>
      </w:r>
    </w:p>
    <w:p w:rsidR="009A3CA2" w:rsidRDefault="009A3CA2" w:rsidP="009A3CA2">
      <w:pPr>
        <w:numPr>
          <w:ilvl w:val="12"/>
          <w:numId w:val="0"/>
        </w:numPr>
      </w:pPr>
    </w:p>
    <w:p w:rsidR="009A3CA2" w:rsidRDefault="009A3CA2" w:rsidP="009A3CA2">
      <w:pPr>
        <w:numPr>
          <w:ilvl w:val="0"/>
          <w:numId w:val="25"/>
        </w:numPr>
        <w:tabs>
          <w:tab w:val="left" w:pos="360"/>
        </w:tabs>
        <w:ind w:right="57"/>
        <w:jc w:val="both"/>
        <w:rPr>
          <w:b/>
        </w:rPr>
      </w:pPr>
      <w:r>
        <w:rPr>
          <w:b/>
        </w:rPr>
        <w:t xml:space="preserve">praktická zkouška/ověření odborných znalostí *: </w:t>
      </w:r>
      <w:r>
        <w:t>prospěl/neprospěl/není vyžadována *</w:t>
      </w:r>
    </w:p>
    <w:p w:rsidR="009A3CA2" w:rsidRDefault="009A3CA2" w:rsidP="009A3CA2">
      <w:pPr>
        <w:rPr>
          <w:b/>
        </w:rPr>
      </w:pPr>
    </w:p>
    <w:p w:rsidR="009A3CA2" w:rsidRDefault="009A3CA2" w:rsidP="009A3CA2">
      <w:r>
        <w:rPr>
          <w:b/>
        </w:rPr>
        <w:t xml:space="preserve">CELKOVÉ hodnocení zkoušky/ověření odborných znalostí *: </w:t>
      </w:r>
      <w:r>
        <w:t>prospěl/neprospěl *</w:t>
      </w:r>
    </w:p>
    <w:p w:rsidR="009A3CA2" w:rsidRDefault="009A3CA2" w:rsidP="009A3CA2"/>
    <w:p w:rsidR="009A3CA2" w:rsidRDefault="009A3CA2" w:rsidP="009A3CA2"/>
    <w:p w:rsidR="009A3CA2" w:rsidRDefault="009A3CA2" w:rsidP="009A3CA2">
      <w:r>
        <w:t xml:space="preserve">      Členové zkušební komise</w:t>
      </w:r>
      <w:r>
        <w:tab/>
      </w:r>
      <w:r>
        <w:tab/>
      </w:r>
      <w:r>
        <w:tab/>
      </w:r>
      <w:r>
        <w:tab/>
      </w:r>
      <w:r>
        <w:tab/>
        <w:t xml:space="preserve">  Předseda zkušební komise</w:t>
      </w:r>
    </w:p>
    <w:p w:rsidR="009A3CA2" w:rsidRDefault="009A3CA2" w:rsidP="009A3CA2">
      <w:r>
        <w:t xml:space="preserve">     (jméno, příjmení a </w:t>
      </w:r>
      <w:proofErr w:type="gramStart"/>
      <w:r>
        <w:t>podpis)</w:t>
      </w:r>
      <w:r>
        <w:tab/>
      </w:r>
      <w:r>
        <w:tab/>
      </w:r>
      <w:r>
        <w:tab/>
      </w:r>
      <w:r>
        <w:tab/>
      </w:r>
      <w:r>
        <w:tab/>
        <w:t xml:space="preserve"> (jméno</w:t>
      </w:r>
      <w:proofErr w:type="gramEnd"/>
      <w:r>
        <w:t>, příjmení a podpis)</w:t>
      </w:r>
    </w:p>
    <w:p w:rsidR="009A3CA2" w:rsidRDefault="009A3CA2" w:rsidP="009A3CA2"/>
    <w:p w:rsidR="009A3CA2" w:rsidRDefault="009A3CA2" w:rsidP="009A3CA2">
      <w:pPr>
        <w:pBdr>
          <w:bottom w:val="single" w:sz="6" w:space="1" w:color="auto"/>
        </w:pBdr>
      </w:pPr>
    </w:p>
    <w:p w:rsidR="009A3CA2" w:rsidRDefault="009A3CA2" w:rsidP="009A3CA2"/>
    <w:p w:rsidR="009A3CA2" w:rsidRDefault="009A3CA2" w:rsidP="009A3CA2">
      <w:pPr>
        <w:rPr>
          <w:b/>
        </w:rPr>
      </w:pPr>
      <w:r>
        <w:rPr>
          <w:b/>
        </w:rPr>
        <w:t>Opravná zkouška:</w:t>
      </w:r>
    </w:p>
    <w:p w:rsidR="009A3CA2" w:rsidRDefault="009A3CA2" w:rsidP="009A3CA2">
      <w:pPr>
        <w:rPr>
          <w:b/>
        </w:rPr>
      </w:pPr>
    </w:p>
    <w:p w:rsidR="009A3CA2" w:rsidRDefault="009A3CA2" w:rsidP="009A3CA2">
      <w:r>
        <w:rPr>
          <w:b/>
        </w:rPr>
        <w:t xml:space="preserve">Datum konání: </w:t>
      </w:r>
      <w:r>
        <w:t>………………………….</w:t>
      </w:r>
    </w:p>
    <w:p w:rsidR="009A3CA2" w:rsidRDefault="009A3CA2" w:rsidP="009A3CA2">
      <w:pPr>
        <w:pBdr>
          <w:bottom w:val="single" w:sz="6" w:space="1" w:color="auto"/>
        </w:pBdr>
        <w:rPr>
          <w:b/>
        </w:rPr>
      </w:pPr>
    </w:p>
    <w:p w:rsidR="009A3CA2" w:rsidRDefault="009A3CA2" w:rsidP="009A3CA2">
      <w:pPr>
        <w:pBdr>
          <w:bottom w:val="single" w:sz="6" w:space="1" w:color="auto"/>
        </w:pBdr>
      </w:pPr>
      <w:r>
        <w:rPr>
          <w:b/>
        </w:rPr>
        <w:t xml:space="preserve">Zkouška provedena z </w:t>
      </w:r>
      <w:r>
        <w:t>…………………………………………</w:t>
      </w:r>
      <w:proofErr w:type="gramStart"/>
      <w:r>
        <w:t>…..: prospěl/neprospěl</w:t>
      </w:r>
      <w:proofErr w:type="gramEnd"/>
      <w:r>
        <w:t xml:space="preserve"> *</w:t>
      </w:r>
    </w:p>
    <w:p w:rsidR="009A3CA2" w:rsidRDefault="009A3CA2" w:rsidP="009A3CA2">
      <w:pPr>
        <w:rPr>
          <w:b/>
        </w:rPr>
      </w:pPr>
    </w:p>
    <w:p w:rsidR="009A3CA2" w:rsidRDefault="009A3CA2" w:rsidP="009A3CA2">
      <w:r>
        <w:rPr>
          <w:b/>
        </w:rPr>
        <w:t xml:space="preserve">CELKOVÉ hodnocení zkoušky/odborných znalostí *: </w:t>
      </w:r>
      <w:r>
        <w:t>prospěl/neprospěl *</w:t>
      </w:r>
    </w:p>
    <w:p w:rsidR="009A3CA2" w:rsidRDefault="009A3CA2" w:rsidP="009A3CA2"/>
    <w:p w:rsidR="009A3CA2" w:rsidRDefault="009A3CA2" w:rsidP="009A3CA2"/>
    <w:p w:rsidR="009A3CA2" w:rsidRDefault="009A3CA2" w:rsidP="009A3CA2">
      <w:r>
        <w:t xml:space="preserve">     Členové zkušební komise</w:t>
      </w:r>
      <w:r>
        <w:tab/>
      </w:r>
      <w:r>
        <w:tab/>
      </w:r>
      <w:r>
        <w:tab/>
      </w:r>
      <w:r>
        <w:tab/>
      </w:r>
      <w:r>
        <w:tab/>
        <w:t>Předseda zkušební komise</w:t>
      </w:r>
    </w:p>
    <w:p w:rsidR="009A3CA2" w:rsidRDefault="009A3CA2" w:rsidP="009A3CA2">
      <w:r>
        <w:t xml:space="preserve">    (jméno, příjmení a </w:t>
      </w:r>
      <w:proofErr w:type="gramStart"/>
      <w:r>
        <w:t>podpis)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(jméno</w:t>
      </w:r>
      <w:proofErr w:type="gramEnd"/>
      <w:r>
        <w:t>, příjmení a podpis)</w:t>
      </w:r>
    </w:p>
    <w:p w:rsidR="009A3CA2" w:rsidRDefault="009A3CA2" w:rsidP="009A3CA2">
      <w:pPr>
        <w:pStyle w:val="Pata"/>
        <w:widowControl/>
      </w:pPr>
    </w:p>
    <w:p w:rsidR="009A3CA2" w:rsidRDefault="009A3CA2" w:rsidP="009A3CA2">
      <w:pPr>
        <w:pStyle w:val="Pata"/>
        <w:widowControl/>
      </w:pPr>
    </w:p>
    <w:p w:rsidR="009A3CA2" w:rsidRDefault="009A3CA2" w:rsidP="009A3CA2">
      <w:pPr>
        <w:pStyle w:val="Pata"/>
        <w:widowControl/>
        <w:sectPr w:rsidR="009A3CA2">
          <w:headerReference w:type="even" r:id="rId8"/>
          <w:footerReference w:type="even" r:id="rId9"/>
          <w:headerReference w:type="first" r:id="rId10"/>
          <w:footnotePr>
            <w:numStart w:val="4"/>
          </w:footnotePr>
          <w:pgSz w:w="11907" w:h="16840" w:code="9"/>
          <w:pgMar w:top="851" w:right="1418" w:bottom="1134" w:left="1418" w:header="709" w:footer="0" w:gutter="0"/>
          <w:pgNumType w:start="0"/>
          <w:cols w:space="708"/>
          <w:titlePg/>
        </w:sectPr>
      </w:pPr>
      <w:r>
        <w:t xml:space="preserve">* Nehodící škrtněte. </w:t>
      </w:r>
    </w:p>
    <w:p w:rsidR="009A3CA2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pStyle w:val="Pata"/>
        <w:widowControl/>
        <w:jc w:val="right"/>
      </w:pPr>
      <w:r>
        <w:t xml:space="preserve">Vzor č. 2 </w:t>
      </w:r>
    </w:p>
    <w:p w:rsidR="009A3CA2" w:rsidRDefault="00277A48" w:rsidP="009A3CA2">
      <w:pPr>
        <w:pStyle w:val="Pata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5330825</wp:posOffset>
                </wp:positionV>
                <wp:extent cx="731520" cy="64008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640080"/>
                          <a:chOff x="5472" y="10368"/>
                          <a:chExt cx="1152" cy="1008"/>
                        </a:xfrm>
                      </wpg:grpSpPr>
                      <wps:wsp>
                        <wps:cNvPr id="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472" y="10368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0656"/>
                            <a:ext cx="115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CA2" w:rsidRDefault="009A3CA2" w:rsidP="009A3CA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Razítko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10pt;margin-top:419.75pt;width:57.6pt;height:50.4pt;z-index:251658752" coordorigin="5472,10368" coordsize="115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" o:allowincell="f">
                <v:oval id="Oval 11" o:spid="_x0000_s1027" style="position:absolute;left:5472;top:10368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MA8MA&#10;AADaAAAADwAAAGRycy9kb3ducmV2LnhtbESPQWvCQBSE70L/w/IKvYju6kEkuooJCL30YCx6fWRf&#10;N6nZtyG7jem/7wpCj8PMfMNs96NrxUB9aDxrWMwVCOLKm4aths/zcbYGESKywdYzafilAPvdy2SL&#10;mfF3PtFQRisShEOGGuoYu0zKUNXkMMx9R5y8L987jEn2Vpoe7wnuWrlUaiUdNpwWauyoqKm6lT9O&#10;w1CU+e16yNV6+qG+zza3xcVard9ex8MGRKQx/oef7XejYQmPK+kG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sMA8MAAADaAAAADwAAAAAAAAAAAAAAAACYAgAAZHJzL2Rv&#10;d25yZXYueG1sUEsFBgAAAAAEAAQA9QAAAIgDAAAAAA==&#10;" fill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472;top:10656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A3CA2" w:rsidRDefault="009A3CA2" w:rsidP="009A3CA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Razítko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3CA2" w:rsidRDefault="009A3CA2" w:rsidP="009A3CA2">
      <w:pPr>
        <w:pStyle w:val="Pata"/>
        <w:widowControl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b/>
          <w:sz w:val="16"/>
        </w:rPr>
      </w:pPr>
      <w:r>
        <w:rPr>
          <w:rFonts w:ascii="Arial" w:hAnsi="Arial"/>
          <w:sz w:val="18"/>
        </w:rPr>
        <w:t>…………………………………………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16"/>
        </w:rPr>
        <w:t>(název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organizace vydávající potvrzení o absolvování kurzu</w:t>
      </w:r>
      <w:r>
        <w:rPr>
          <w:rFonts w:ascii="Arial" w:hAnsi="Arial"/>
          <w:b/>
          <w:sz w:val="16"/>
        </w:rPr>
        <w:t>)</w:t>
      </w:r>
    </w:p>
    <w:p w:rsidR="009A3CA2" w:rsidRDefault="009A3CA2" w:rsidP="009A3CA2">
      <w:pPr>
        <w:pStyle w:val="Pata"/>
        <w:widowControl/>
        <w:ind w:left="213" w:right="213"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ind w:left="213" w:right="2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….………….……………………………………………………………………</w:t>
      </w: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Pořadové </w:t>
      </w:r>
      <w:proofErr w:type="gramStart"/>
      <w:r>
        <w:rPr>
          <w:rFonts w:ascii="Arial" w:hAnsi="Arial"/>
          <w:sz w:val="20"/>
        </w:rPr>
        <w:t xml:space="preserve">číslo: </w:t>
      </w:r>
      <w:r>
        <w:rPr>
          <w:rFonts w:ascii="Arial" w:hAnsi="Arial"/>
        </w:rPr>
        <w:t xml:space="preserve"> …</w:t>
      </w:r>
      <w:proofErr w:type="gramEnd"/>
      <w:r>
        <w:rPr>
          <w:rFonts w:ascii="Arial" w:hAnsi="Arial"/>
        </w:rPr>
        <w:t>……………….</w:t>
      </w:r>
    </w:p>
    <w:p w:rsidR="009A3CA2" w:rsidRDefault="009A3CA2" w:rsidP="009A3CA2">
      <w:pPr>
        <w:pStyle w:val="Pata"/>
        <w:widowControl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POTVRZENÍ</w:t>
      </w:r>
    </w:p>
    <w:p w:rsidR="009A3CA2" w:rsidRDefault="009A3CA2" w:rsidP="009A3CA2">
      <w:pPr>
        <w:pStyle w:val="Pata"/>
        <w:widowControl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jc w:val="center"/>
        <w:rPr>
          <w:rFonts w:ascii="Arial" w:hAnsi="Arial"/>
          <w:b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o ……………………………………………………………………………………………….</w:t>
      </w: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………………………………………………………………………………………………….</w:t>
      </w: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Jméno, příjmení: …………………………………………………………………………</w:t>
      </w:r>
      <w:proofErr w:type="gramStart"/>
      <w:r>
        <w:rPr>
          <w:rFonts w:ascii="Arial" w:hAnsi="Arial"/>
          <w:sz w:val="20"/>
        </w:rPr>
        <w:t>…..</w:t>
      </w:r>
      <w:proofErr w:type="gramEnd"/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ind w:left="2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 narození: …………………………………………………………………………</w:t>
      </w:r>
      <w:proofErr w:type="gramStart"/>
      <w:r>
        <w:rPr>
          <w:rFonts w:ascii="Arial" w:hAnsi="Arial"/>
          <w:sz w:val="20"/>
        </w:rPr>
        <w:t>…..</w:t>
      </w:r>
      <w:proofErr w:type="gramEnd"/>
    </w:p>
    <w:p w:rsidR="009A3CA2" w:rsidRDefault="009A3CA2" w:rsidP="009A3CA2">
      <w:pPr>
        <w:pStyle w:val="Pata"/>
        <w:widowControl/>
        <w:ind w:left="213"/>
        <w:jc w:val="center"/>
      </w:pPr>
    </w:p>
    <w:p w:rsidR="009A3CA2" w:rsidRDefault="009A3CA2" w:rsidP="009A3CA2">
      <w:pPr>
        <w:pStyle w:val="Pata"/>
        <w:widowControl/>
        <w:ind w:left="213"/>
        <w:jc w:val="center"/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V ……………………</w:t>
      </w:r>
      <w:proofErr w:type="gramStart"/>
      <w:r>
        <w:rPr>
          <w:rFonts w:ascii="Arial" w:hAnsi="Arial"/>
          <w:sz w:val="20"/>
        </w:rPr>
        <w:t>…..  dne</w:t>
      </w:r>
      <w:proofErr w:type="gramEnd"/>
      <w:r>
        <w:rPr>
          <w:rFonts w:ascii="Arial" w:hAnsi="Arial"/>
          <w:sz w:val="20"/>
        </w:rPr>
        <w:t xml:space="preserve"> …………………………..</w:t>
      </w: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16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16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</w:p>
    <w:p w:rsidR="009A3CA2" w:rsidRDefault="009A3CA2" w:rsidP="009A3CA2">
      <w:pPr>
        <w:pStyle w:val="Pata"/>
        <w:widowControl/>
        <w:tabs>
          <w:tab w:val="left" w:pos="2623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…………………………</w:t>
      </w:r>
    </w:p>
    <w:p w:rsidR="009A3CA2" w:rsidRDefault="009A3CA2" w:rsidP="009A3CA2">
      <w:pPr>
        <w:ind w:left="4956" w:firstLine="708"/>
        <w:jc w:val="center"/>
        <w:rPr>
          <w:sz w:val="24"/>
          <w:szCs w:val="24"/>
        </w:rPr>
      </w:pPr>
      <w:r>
        <w:rPr>
          <w:rFonts w:ascii="Arial" w:hAnsi="Arial"/>
        </w:rPr>
        <w:t xml:space="preserve">ředitel </w:t>
      </w:r>
    </w:p>
    <w:p w:rsidR="009A3CA2" w:rsidRDefault="009A3CA2">
      <w:pPr>
        <w:ind w:left="4956" w:firstLine="708"/>
        <w:jc w:val="center"/>
        <w:rPr>
          <w:sz w:val="24"/>
          <w:szCs w:val="24"/>
        </w:rPr>
      </w:pPr>
    </w:p>
    <w:p w:rsidR="009A3CA2" w:rsidRDefault="009A3CA2">
      <w:pPr>
        <w:rPr>
          <w:sz w:val="24"/>
        </w:rPr>
      </w:pPr>
    </w:p>
    <w:sectPr w:rsidR="009A3CA2">
      <w:footerReference w:type="even" r:id="rId11"/>
      <w:footerReference w:type="default" r:id="rId12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7A48">
      <w:r>
        <w:separator/>
      </w:r>
    </w:p>
  </w:endnote>
  <w:endnote w:type="continuationSeparator" w:id="0">
    <w:p w:rsidR="00000000" w:rsidRDefault="0027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A2" w:rsidRDefault="009A3C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:rsidR="009A3CA2" w:rsidRDefault="009A3C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A2" w:rsidRDefault="009A3C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A3CA2" w:rsidRDefault="009A3C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A2" w:rsidRDefault="009A3C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7A48">
      <w:rPr>
        <w:rStyle w:val="slostrnky"/>
        <w:noProof/>
      </w:rPr>
      <w:t>3</w:t>
    </w:r>
    <w:r>
      <w:rPr>
        <w:rStyle w:val="slostrnky"/>
      </w:rPr>
      <w:fldChar w:fldCharType="end"/>
    </w:r>
  </w:p>
  <w:p w:rsidR="009A3CA2" w:rsidRDefault="009A3C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7A48">
      <w:r>
        <w:separator/>
      </w:r>
    </w:p>
  </w:footnote>
  <w:footnote w:type="continuationSeparator" w:id="0">
    <w:p w:rsidR="00000000" w:rsidRDefault="0027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A2" w:rsidRDefault="009A3CA2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:rsidR="009A3CA2" w:rsidRDefault="009A3CA2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A2" w:rsidRDefault="009A3CA2">
    <w:pPr>
      <w:pStyle w:val="Zhlav"/>
      <w:framePr w:wrap="around" w:vAnchor="text" w:hAnchor="margin" w:xAlign="right" w:y="1"/>
      <w:rPr>
        <w:sz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06"/>
    <w:multiLevelType w:val="singleLevel"/>
    <w:tmpl w:val="99026A9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75"/>
      </w:pPr>
      <w:rPr>
        <w:rFonts w:hint="default"/>
      </w:rPr>
    </w:lvl>
  </w:abstractNum>
  <w:abstractNum w:abstractNumId="1">
    <w:nsid w:val="07C37528"/>
    <w:multiLevelType w:val="singleLevel"/>
    <w:tmpl w:val="C7DCD070"/>
    <w:lvl w:ilvl="0">
      <w:start w:val="2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8681EC2"/>
    <w:multiLevelType w:val="singleLevel"/>
    <w:tmpl w:val="699CF7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3">
    <w:nsid w:val="0A6F05B1"/>
    <w:multiLevelType w:val="singleLevel"/>
    <w:tmpl w:val="1568880C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0BB83964"/>
    <w:multiLevelType w:val="singleLevel"/>
    <w:tmpl w:val="CF58FCDC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5">
    <w:nsid w:val="105D65EE"/>
    <w:multiLevelType w:val="singleLevel"/>
    <w:tmpl w:val="5AB09A0E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014CC6"/>
    <w:multiLevelType w:val="singleLevel"/>
    <w:tmpl w:val="3350CD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7">
    <w:nsid w:val="2F1F729C"/>
    <w:multiLevelType w:val="singleLevel"/>
    <w:tmpl w:val="5FDC029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3B5155FE"/>
    <w:multiLevelType w:val="singleLevel"/>
    <w:tmpl w:val="5FDC029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44AB223A"/>
    <w:multiLevelType w:val="singleLevel"/>
    <w:tmpl w:val="8684DF4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9C137BE"/>
    <w:multiLevelType w:val="singleLevel"/>
    <w:tmpl w:val="65FCFAAA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A3F1664"/>
    <w:multiLevelType w:val="singleLevel"/>
    <w:tmpl w:val="4A062E6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B3742FF"/>
    <w:multiLevelType w:val="singleLevel"/>
    <w:tmpl w:val="D3FC15C8"/>
    <w:lvl w:ilvl="0">
      <w:start w:val="2"/>
      <w:numFmt w:val="upp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3">
    <w:nsid w:val="4EF30565"/>
    <w:multiLevelType w:val="singleLevel"/>
    <w:tmpl w:val="6AF808A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75"/>
      </w:pPr>
      <w:rPr>
        <w:rFonts w:hint="default"/>
      </w:rPr>
    </w:lvl>
  </w:abstractNum>
  <w:abstractNum w:abstractNumId="14">
    <w:nsid w:val="58707790"/>
    <w:multiLevelType w:val="singleLevel"/>
    <w:tmpl w:val="30D489E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75"/>
      </w:pPr>
      <w:rPr>
        <w:rFonts w:hint="default"/>
      </w:rPr>
    </w:lvl>
  </w:abstractNum>
  <w:abstractNum w:abstractNumId="15">
    <w:nsid w:val="5F644F94"/>
    <w:multiLevelType w:val="singleLevel"/>
    <w:tmpl w:val="5FDC029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6">
    <w:nsid w:val="5FC8554D"/>
    <w:multiLevelType w:val="singleLevel"/>
    <w:tmpl w:val="5B38D812"/>
    <w:lvl w:ilvl="0">
      <w:start w:val="9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>
    <w:nsid w:val="6B9B5BDD"/>
    <w:multiLevelType w:val="hybridMultilevel"/>
    <w:tmpl w:val="BD18BB18"/>
    <w:lvl w:ilvl="0" w:tplc="4476C032">
      <w:start w:val="64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CD31D0B"/>
    <w:multiLevelType w:val="singleLevel"/>
    <w:tmpl w:val="D9448CFC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9">
    <w:nsid w:val="6D756196"/>
    <w:multiLevelType w:val="singleLevel"/>
    <w:tmpl w:val="EE18943A"/>
    <w:lvl w:ilvl="0">
      <w:start w:val="1"/>
      <w:numFmt w:val="upperLetter"/>
      <w:lvlText w:val="%1."/>
      <w:lvlJc w:val="left"/>
      <w:pPr>
        <w:tabs>
          <w:tab w:val="num" w:pos="1815"/>
        </w:tabs>
        <w:ind w:left="1815" w:hanging="390"/>
      </w:pPr>
      <w:rPr>
        <w:rFonts w:hint="default"/>
      </w:rPr>
    </w:lvl>
  </w:abstractNum>
  <w:abstractNum w:abstractNumId="20">
    <w:nsid w:val="6F7B1675"/>
    <w:multiLevelType w:val="singleLevel"/>
    <w:tmpl w:val="8982E92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75"/>
      </w:pPr>
      <w:rPr>
        <w:rFonts w:hint="default"/>
      </w:rPr>
    </w:lvl>
  </w:abstractNum>
  <w:abstractNum w:abstractNumId="21">
    <w:nsid w:val="720C0867"/>
    <w:multiLevelType w:val="singleLevel"/>
    <w:tmpl w:val="1FFECA6A"/>
    <w:lvl w:ilvl="0">
      <w:start w:val="7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2">
    <w:nsid w:val="722265EF"/>
    <w:multiLevelType w:val="singleLevel"/>
    <w:tmpl w:val="87F2E0F0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77A42DED"/>
    <w:multiLevelType w:val="singleLevel"/>
    <w:tmpl w:val="351AAA46"/>
    <w:lvl w:ilvl="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4">
    <w:nsid w:val="7CB3391A"/>
    <w:multiLevelType w:val="singleLevel"/>
    <w:tmpl w:val="5FDC029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21"/>
  </w:num>
  <w:num w:numId="8">
    <w:abstractNumId w:val="2"/>
  </w:num>
  <w:num w:numId="9">
    <w:abstractNumId w:val="16"/>
  </w:num>
  <w:num w:numId="10">
    <w:abstractNumId w:val="18"/>
  </w:num>
  <w:num w:numId="11">
    <w:abstractNumId w:val="3"/>
  </w:num>
  <w:num w:numId="12">
    <w:abstractNumId w:val="12"/>
  </w:num>
  <w:num w:numId="13">
    <w:abstractNumId w:val="1"/>
  </w:num>
  <w:num w:numId="14">
    <w:abstractNumId w:val="23"/>
  </w:num>
  <w:num w:numId="15">
    <w:abstractNumId w:val="14"/>
  </w:num>
  <w:num w:numId="16">
    <w:abstractNumId w:val="20"/>
  </w:num>
  <w:num w:numId="17">
    <w:abstractNumId w:val="10"/>
  </w:num>
  <w:num w:numId="18">
    <w:abstractNumId w:val="19"/>
  </w:num>
  <w:num w:numId="19">
    <w:abstractNumId w:val="22"/>
  </w:num>
  <w:num w:numId="20">
    <w:abstractNumId w:val="0"/>
  </w:num>
  <w:num w:numId="21">
    <w:abstractNumId w:val="13"/>
  </w:num>
  <w:num w:numId="22">
    <w:abstractNumId w:val="4"/>
  </w:num>
  <w:num w:numId="23">
    <w:abstractNumId w:val="5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2"/>
    <w:rsid w:val="00277A48"/>
    <w:rsid w:val="003B5C90"/>
    <w:rsid w:val="009A3CA2"/>
    <w:rsid w:val="00DD6B16"/>
    <w:rsid w:val="00E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</w:style>
  <w:style w:type="paragraph" w:styleId="Podtitul">
    <w:name w:val="Subtitle"/>
    <w:basedOn w:val="Nzev"/>
    <w:next w:val="Zkladntext"/>
    <w:qFormat/>
    <w:pPr>
      <w:keepNext/>
      <w:keepLines/>
      <w:overflowPunct w:val="0"/>
      <w:autoSpaceDE w:val="0"/>
      <w:autoSpaceDN w:val="0"/>
      <w:adjustRightInd w:val="0"/>
      <w:spacing w:before="0" w:after="240"/>
      <w:textAlignment w:val="baseline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ormlnIMP">
    <w:name w:val="Normální_IMP"/>
    <w:basedOn w:val="Normln"/>
    <w:pPr>
      <w:suppressAutoHyphens/>
      <w:spacing w:line="23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9A3CA2"/>
    <w:pPr>
      <w:tabs>
        <w:tab w:val="center" w:pos="4536"/>
        <w:tab w:val="right" w:pos="9072"/>
      </w:tabs>
    </w:pPr>
  </w:style>
  <w:style w:type="paragraph" w:customStyle="1" w:styleId="Pata">
    <w:name w:val="Pata"/>
    <w:rsid w:val="009A3CA2"/>
    <w:pPr>
      <w:widowControl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textAlignment w:val="baseline"/>
    </w:pPr>
  </w:style>
  <w:style w:type="paragraph" w:styleId="Podtitul">
    <w:name w:val="Subtitle"/>
    <w:basedOn w:val="Nzev"/>
    <w:next w:val="Zkladntext"/>
    <w:qFormat/>
    <w:pPr>
      <w:keepNext/>
      <w:keepLines/>
      <w:overflowPunct w:val="0"/>
      <w:autoSpaceDE w:val="0"/>
      <w:autoSpaceDN w:val="0"/>
      <w:adjustRightInd w:val="0"/>
      <w:spacing w:before="0" w:after="240"/>
      <w:textAlignment w:val="baseline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ormlnIMP">
    <w:name w:val="Normální_IMP"/>
    <w:basedOn w:val="Normln"/>
    <w:pPr>
      <w:suppressAutoHyphens/>
      <w:spacing w:line="23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rsid w:val="009A3CA2"/>
    <w:pPr>
      <w:tabs>
        <w:tab w:val="center" w:pos="4536"/>
        <w:tab w:val="right" w:pos="9072"/>
      </w:tabs>
    </w:pPr>
  </w:style>
  <w:style w:type="paragraph" w:customStyle="1" w:styleId="Pata">
    <w:name w:val="Pata"/>
    <w:rsid w:val="009A3CA2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k provádění přípravy odbornosti</vt:lpstr>
    </vt:vector>
  </TitlesOfParts>
  <Company>BVV a.s.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k provádění přípravy odbornosti</dc:title>
  <dc:subject/>
  <dc:creator>SH ČMS</dc:creator>
  <cp:keywords/>
  <cp:lastModifiedBy>Michal Berky</cp:lastModifiedBy>
  <cp:revision>2</cp:revision>
  <cp:lastPrinted>2013-02-19T22:32:00Z</cp:lastPrinted>
  <dcterms:created xsi:type="dcterms:W3CDTF">2013-02-19T22:32:00Z</dcterms:created>
  <dcterms:modified xsi:type="dcterms:W3CDTF">2013-02-19T22:32:00Z</dcterms:modified>
</cp:coreProperties>
</file>